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F4" w:rsidRPr="001D21F4" w:rsidRDefault="00BB4AE4" w:rsidP="001D21F4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2.</w:t>
      </w:r>
      <w:r w:rsidR="001D21F4" w:rsidRPr="001D21F4">
        <w:rPr>
          <w:rFonts w:hint="eastAsia"/>
          <w:b/>
          <w:sz w:val="28"/>
          <w:szCs w:val="28"/>
        </w:rPr>
        <w:t>5</w:t>
      </w:r>
      <w:r w:rsidR="001D21F4" w:rsidRPr="001D21F4">
        <w:rPr>
          <w:rFonts w:hint="eastAsia"/>
          <w:b/>
          <w:sz w:val="28"/>
          <w:szCs w:val="28"/>
        </w:rPr>
        <w:t>、苏轼词两首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教案</w:t>
      </w:r>
      <w:r w:rsidR="00DB2C59">
        <w:rPr>
          <w:rFonts w:hint="eastAsia"/>
          <w:b/>
          <w:sz w:val="28"/>
          <w:szCs w:val="28"/>
        </w:rPr>
        <w:t>（人教版必修</w:t>
      </w:r>
      <w:r w:rsidR="00DB2C59">
        <w:rPr>
          <w:rFonts w:hint="eastAsia"/>
          <w:b/>
          <w:sz w:val="28"/>
          <w:szCs w:val="28"/>
        </w:rPr>
        <w:t>4</w:t>
      </w:r>
      <w:r w:rsidR="00DB2C59">
        <w:rPr>
          <w:rFonts w:hint="eastAsia"/>
          <w:b/>
          <w:sz w:val="28"/>
          <w:szCs w:val="28"/>
        </w:rPr>
        <w:t>）</w:t>
      </w:r>
    </w:p>
    <w:p w:rsidR="001D21F4" w:rsidRPr="001D21F4" w:rsidRDefault="001D21F4" w:rsidP="001D21F4">
      <w:pPr>
        <w:rPr>
          <w:rFonts w:hint="eastAsia"/>
          <w:b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b/>
          <w:sz w:val="24"/>
        </w:rPr>
        <w:t>【教学目标】</w:t>
      </w:r>
      <w:r w:rsidRPr="001D21F4">
        <w:rPr>
          <w:rFonts w:hint="eastAsia"/>
          <w:b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1</w:t>
      </w:r>
      <w:r w:rsidRPr="001D21F4">
        <w:rPr>
          <w:rFonts w:hint="eastAsia"/>
          <w:sz w:val="24"/>
        </w:rPr>
        <w:t>．了解豪放宋词的风格特点，提高古典诗词的阅读鉴赏能力。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2</w:t>
      </w:r>
      <w:r w:rsidRPr="001D21F4">
        <w:rPr>
          <w:rFonts w:hint="eastAsia"/>
          <w:sz w:val="24"/>
        </w:rPr>
        <w:t>．了解苏轼的生平和思想，了解词的写作背景。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3</w:t>
      </w:r>
      <w:r w:rsidRPr="001D21F4">
        <w:rPr>
          <w:rFonts w:hint="eastAsia"/>
          <w:sz w:val="24"/>
        </w:rPr>
        <w:t>．了解作者渴望为国效力的思想与壮志未酬的苦闷，理解其“人生如梦”的思想感情。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b/>
          <w:sz w:val="24"/>
        </w:rPr>
        <w:t>【教学重难点</w:t>
      </w:r>
      <w:r w:rsidRPr="001D21F4">
        <w:rPr>
          <w:rFonts w:hint="eastAsia"/>
          <w:sz w:val="24"/>
        </w:rPr>
        <w:t>】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1</w:t>
      </w:r>
      <w:r w:rsidRPr="001D21F4">
        <w:rPr>
          <w:rFonts w:hint="eastAsia"/>
          <w:sz w:val="24"/>
        </w:rPr>
        <w:t>．引导学生通过对比赏析，体会词的不同的妙处和作者含蓄深刻的思想感情。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2</w:t>
      </w:r>
      <w:r w:rsidRPr="001D21F4">
        <w:rPr>
          <w:rFonts w:hint="eastAsia"/>
          <w:sz w:val="24"/>
        </w:rPr>
        <w:t>．了解作者渴望为国效力的思想与壮志未酬的苦闷，理解其“人生如梦”的思想感情。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3</w:t>
      </w:r>
      <w:r w:rsidRPr="001D21F4">
        <w:rPr>
          <w:rFonts w:hint="eastAsia"/>
          <w:sz w:val="24"/>
        </w:rPr>
        <w:t>．感受苏轼的旷达和洒脱、豁达坚韧、积极乐观地面对人生的情怀。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【</w:t>
      </w:r>
      <w:r w:rsidRPr="001D21F4">
        <w:rPr>
          <w:rFonts w:hint="eastAsia"/>
          <w:b/>
          <w:sz w:val="24"/>
        </w:rPr>
        <w:t>教学方法</w:t>
      </w:r>
      <w:r w:rsidRPr="001D21F4">
        <w:rPr>
          <w:rFonts w:hint="eastAsia"/>
          <w:sz w:val="24"/>
        </w:rPr>
        <w:t>】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 </w:t>
      </w:r>
      <w:r w:rsidRPr="001D21F4">
        <w:rPr>
          <w:rFonts w:hint="eastAsia"/>
          <w:sz w:val="24"/>
        </w:rPr>
        <w:t>诵读法、讲解法和讨论法相结合。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【</w:t>
      </w:r>
      <w:r w:rsidRPr="001D21F4">
        <w:rPr>
          <w:rFonts w:hint="eastAsia"/>
          <w:b/>
          <w:sz w:val="24"/>
        </w:rPr>
        <w:t>课时安排</w:t>
      </w:r>
      <w:r w:rsidRPr="001D21F4">
        <w:rPr>
          <w:rFonts w:hint="eastAsia"/>
          <w:sz w:val="24"/>
        </w:rPr>
        <w:t>】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 2</w:t>
      </w:r>
      <w:r w:rsidRPr="001D21F4">
        <w:rPr>
          <w:rFonts w:hint="eastAsia"/>
          <w:sz w:val="24"/>
        </w:rPr>
        <w:t>课时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【</w:t>
      </w:r>
      <w:r w:rsidRPr="001D21F4">
        <w:rPr>
          <w:rFonts w:hint="eastAsia"/>
          <w:b/>
          <w:sz w:val="24"/>
        </w:rPr>
        <w:t>教学过程</w:t>
      </w:r>
      <w:r w:rsidRPr="001D21F4">
        <w:rPr>
          <w:rFonts w:hint="eastAsia"/>
          <w:sz w:val="24"/>
        </w:rPr>
        <w:t>】</w:t>
      </w:r>
    </w:p>
    <w:p w:rsidR="001D21F4" w:rsidRPr="001D21F4" w:rsidRDefault="001D21F4" w:rsidP="001D21F4">
      <w:pPr>
        <w:jc w:val="center"/>
        <w:rPr>
          <w:rFonts w:hint="eastAsia"/>
          <w:b/>
          <w:sz w:val="28"/>
          <w:szCs w:val="28"/>
        </w:rPr>
      </w:pPr>
      <w:r w:rsidRPr="001D21F4">
        <w:rPr>
          <w:rFonts w:hint="eastAsia"/>
          <w:b/>
          <w:sz w:val="28"/>
          <w:szCs w:val="28"/>
        </w:rPr>
        <w:t>《念奴娇•赤壁怀古》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【</w:t>
      </w:r>
      <w:r w:rsidRPr="001D21F4">
        <w:rPr>
          <w:rFonts w:hint="eastAsia"/>
          <w:b/>
          <w:sz w:val="24"/>
        </w:rPr>
        <w:t>教学步骤</w:t>
      </w:r>
      <w:r w:rsidRPr="001D21F4">
        <w:rPr>
          <w:rFonts w:hint="eastAsia"/>
          <w:sz w:val="24"/>
        </w:rPr>
        <w:t>】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一、导入课文，激发兴趣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许多古人，每见名山大川，必有所感怀，如孔子“登泰山而小天下”，范仲淹临洞庭而忧苍生，欧阳修游滁州而醉山水。他们心为山动，情为水发，锦文华章，喷薄而出，留下许多千古绝唱。宋代词人苏东坡来到历经沧桑的赤壁古战场，同样情难自己，醉书一曲《念奴娇》，让世人传唱。（用多媒体课件展示赤壁风景图及苏轼原作），今天我们就来学习苏轼的这篇传世佳作——《念奴娇•赤壁怀古》。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</w:t>
      </w:r>
      <w:r w:rsidRPr="001D21F4">
        <w:rPr>
          <w:rFonts w:hint="eastAsia"/>
          <w:sz w:val="24"/>
        </w:rPr>
        <w:t>二、简介作者和写作背景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苏轼（</w:t>
      </w:r>
      <w:r w:rsidRPr="001D21F4">
        <w:rPr>
          <w:rFonts w:hint="eastAsia"/>
          <w:sz w:val="24"/>
        </w:rPr>
        <w:t xml:space="preserve"> 1036 ~ 1101</w:t>
      </w:r>
      <w:r w:rsidRPr="001D21F4">
        <w:rPr>
          <w:rFonts w:hint="eastAsia"/>
          <w:sz w:val="24"/>
        </w:rPr>
        <w:t>），字子瞻，自号东坡居上，眉州眉山人。他的政治思想比较保守，宋神宗时，王安石当政，行新法，他极力反对，出任杭州等处地方官。又因作诗得罪朝廷，被捕入狱，贬为黄州团练副使。宋哲宗时，旧党当权，召还为翰林学士；新党再度秉政后，又贬惠州，远徙琼州，后死于常州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苏轼的词意境和风格都比前人提高一步。他作词不纠缠于男女之间的绮靡之情，也不喜欢写那些春愁秋恨的滥调，一扫晚唐五代以来文人词的柔靡纤细的气息，创造出高远清新的意境和豪迈奔放的风格。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苏轼的词强烈地反映着入世和出世的世界观的矛盾。他政治上长期失意，一生经历坎坷不平，但仍能保持乐观豪迈的精神，不时发出健旺爽朗的笑声；另一方面作者在达观潇洒的风度里潜伏着一种浓厚的，逃避现实追求解脱的老庄思想，用来寄托自己对政治现实不满的心情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</w:t>
      </w:r>
      <w:r w:rsidRPr="001D21F4">
        <w:rPr>
          <w:rFonts w:hint="eastAsia"/>
          <w:sz w:val="24"/>
        </w:rPr>
        <w:t>《念奴娇•赤壁怀古》是苏轼谪居黄州游赤壁时写的。这时作者</w:t>
      </w:r>
      <w:r w:rsidRPr="001D21F4">
        <w:rPr>
          <w:rFonts w:hint="eastAsia"/>
          <w:sz w:val="24"/>
        </w:rPr>
        <w:t xml:space="preserve"> 47 </w:t>
      </w:r>
      <w:r w:rsidRPr="001D21F4">
        <w:rPr>
          <w:rFonts w:hint="eastAsia"/>
          <w:sz w:val="24"/>
        </w:rPr>
        <w:t>岁，自觉功名事业还没有成就，就借怀古以抒发自己的怀抱。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三、整体感知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1</w:t>
      </w:r>
      <w:r w:rsidRPr="001D21F4">
        <w:rPr>
          <w:rFonts w:hint="eastAsia"/>
          <w:sz w:val="24"/>
        </w:rPr>
        <w:t>、</w:t>
      </w:r>
      <w:r w:rsidRPr="001D21F4">
        <w:rPr>
          <w:rFonts w:hint="eastAsia"/>
          <w:sz w:val="24"/>
        </w:rPr>
        <w:t xml:space="preserve"> </w:t>
      </w:r>
      <w:r w:rsidRPr="001D21F4">
        <w:rPr>
          <w:rFonts w:hint="eastAsia"/>
          <w:sz w:val="24"/>
        </w:rPr>
        <w:t>指导朗读，疏通文字。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lastRenderedPageBreak/>
        <w:t xml:space="preserve">    </w:t>
      </w:r>
      <w:r w:rsidRPr="001D21F4">
        <w:rPr>
          <w:rFonts w:hint="eastAsia"/>
          <w:sz w:val="24"/>
        </w:rPr>
        <w:t>诵读提示：这首词历来被视为豪放派的代表作，应读得铿锵有力，表现出作者对历史上这场战争的向往和对英雄的景仰；最后的感慨语尽管含有消极情绪，也应读得洒脱，不要当作低调处理。</w:t>
      </w:r>
      <w:r w:rsidRPr="001D21F4">
        <w:rPr>
          <w:rFonts w:hint="eastAsia"/>
          <w:sz w:val="24"/>
        </w:rPr>
        <w:t xml:space="preserve">   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2</w:t>
      </w:r>
      <w:r w:rsidRPr="001D21F4">
        <w:rPr>
          <w:rFonts w:hint="eastAsia"/>
          <w:sz w:val="24"/>
        </w:rPr>
        <w:t>、</w:t>
      </w:r>
      <w:r w:rsidRPr="001D21F4">
        <w:rPr>
          <w:rFonts w:hint="eastAsia"/>
          <w:sz w:val="24"/>
        </w:rPr>
        <w:t xml:space="preserve"> </w:t>
      </w:r>
      <w:r w:rsidRPr="001D21F4">
        <w:rPr>
          <w:rFonts w:hint="eastAsia"/>
          <w:sz w:val="24"/>
        </w:rPr>
        <w:t>从章法上说，词的上阙大多侧重写景，叙事，下阕侧重抒情。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          </w:t>
      </w:r>
      <w:r w:rsidRPr="001D21F4">
        <w:rPr>
          <w:rFonts w:hint="eastAsia"/>
          <w:sz w:val="24"/>
        </w:rPr>
        <w:t>上阕：（赤壁）</w:t>
      </w:r>
      <w:r w:rsidRPr="001D21F4">
        <w:rPr>
          <w:rFonts w:hint="eastAsia"/>
          <w:sz w:val="24"/>
        </w:rPr>
        <w:t xml:space="preserve">                     </w:t>
      </w:r>
      <w:r w:rsidRPr="001D21F4">
        <w:rPr>
          <w:rFonts w:hint="eastAsia"/>
          <w:sz w:val="24"/>
        </w:rPr>
        <w:t>（怀古）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          </w:t>
      </w:r>
      <w:r w:rsidRPr="001D21F4">
        <w:rPr>
          <w:rFonts w:hint="eastAsia"/>
          <w:sz w:val="24"/>
        </w:rPr>
        <w:t>所见：大江、故垒</w:t>
      </w:r>
      <w:r w:rsidRPr="001D21F4">
        <w:rPr>
          <w:rFonts w:hint="eastAsia"/>
          <w:sz w:val="24"/>
        </w:rPr>
        <w:t xml:space="preserve">                   </w:t>
      </w:r>
      <w:r w:rsidRPr="001D21F4">
        <w:rPr>
          <w:rFonts w:hint="eastAsia"/>
          <w:sz w:val="24"/>
        </w:rPr>
        <w:t>所想：</w:t>
      </w:r>
      <w:r w:rsidRPr="001D21F4">
        <w:rPr>
          <w:rFonts w:hint="eastAsia"/>
          <w:sz w:val="24"/>
        </w:rPr>
        <w:t xml:space="preserve"> </w:t>
      </w:r>
      <w:r w:rsidRPr="001D21F4">
        <w:rPr>
          <w:rFonts w:hint="eastAsia"/>
          <w:sz w:val="24"/>
        </w:rPr>
        <w:t>千古风流人物</w:t>
      </w:r>
      <w:r w:rsidRPr="001D21F4">
        <w:rPr>
          <w:rFonts w:hint="eastAsia"/>
          <w:sz w:val="24"/>
        </w:rPr>
        <w:t xml:space="preserve">     </w:t>
      </w:r>
    </w:p>
    <w:p w:rsidR="001D21F4" w:rsidRPr="001D21F4" w:rsidRDefault="001D21F4" w:rsidP="001D21F4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</w:t>
      </w:r>
      <w:r w:rsidRPr="001D21F4">
        <w:rPr>
          <w:rFonts w:hint="eastAsia"/>
          <w:sz w:val="24"/>
        </w:rPr>
        <w:t>乱石、惊涛</w:t>
      </w:r>
      <w:r w:rsidRPr="001D21F4">
        <w:rPr>
          <w:rFonts w:hint="eastAsia"/>
          <w:sz w:val="24"/>
        </w:rPr>
        <w:t xml:space="preserve">                             </w:t>
      </w:r>
      <w:r w:rsidRPr="001D21F4">
        <w:rPr>
          <w:rFonts w:hint="eastAsia"/>
          <w:sz w:val="24"/>
        </w:rPr>
        <w:t>一时多少豪杰</w:t>
      </w:r>
      <w:r w:rsidRPr="001D21F4">
        <w:rPr>
          <w:rFonts w:hint="eastAsia"/>
          <w:sz w:val="24"/>
        </w:rPr>
        <w:t xml:space="preserve">   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          </w:t>
      </w:r>
      <w:r w:rsidRPr="001D21F4">
        <w:rPr>
          <w:rFonts w:hint="eastAsia"/>
          <w:sz w:val="24"/>
        </w:rPr>
        <w:t>下阕：（怀古）</w:t>
      </w:r>
      <w:r w:rsidRPr="001D21F4">
        <w:rPr>
          <w:rFonts w:hint="eastAsia"/>
          <w:sz w:val="24"/>
        </w:rPr>
        <w:t xml:space="preserve">                     </w:t>
      </w:r>
      <w:r w:rsidRPr="001D21F4">
        <w:rPr>
          <w:rFonts w:hint="eastAsia"/>
          <w:sz w:val="24"/>
        </w:rPr>
        <w:t>（伤今）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          </w:t>
      </w:r>
      <w:r w:rsidRPr="001D21F4">
        <w:rPr>
          <w:rFonts w:hint="eastAsia"/>
          <w:sz w:val="24"/>
        </w:rPr>
        <w:t>所忆：</w:t>
      </w:r>
      <w:r w:rsidRPr="001D21F4">
        <w:rPr>
          <w:rFonts w:hint="eastAsia"/>
          <w:sz w:val="24"/>
        </w:rPr>
        <w:t>(</w:t>
      </w:r>
      <w:r w:rsidRPr="001D21F4">
        <w:rPr>
          <w:rFonts w:hint="eastAsia"/>
          <w:sz w:val="24"/>
        </w:rPr>
        <w:t>周郎</w:t>
      </w:r>
      <w:r w:rsidRPr="001D21F4">
        <w:rPr>
          <w:rFonts w:hint="eastAsia"/>
          <w:sz w:val="24"/>
        </w:rPr>
        <w:t xml:space="preserve">)   </w:t>
      </w:r>
      <w:r w:rsidRPr="001D21F4">
        <w:rPr>
          <w:rFonts w:hint="eastAsia"/>
          <w:sz w:val="24"/>
        </w:rPr>
        <w:t>雄姿英发</w:t>
      </w:r>
      <w:r w:rsidRPr="001D21F4">
        <w:rPr>
          <w:rFonts w:hint="eastAsia"/>
          <w:sz w:val="24"/>
        </w:rPr>
        <w:t xml:space="preserve">             </w:t>
      </w:r>
      <w:r w:rsidRPr="001D21F4">
        <w:rPr>
          <w:rFonts w:hint="eastAsia"/>
          <w:sz w:val="24"/>
        </w:rPr>
        <w:t>所慨</w:t>
      </w:r>
      <w:r w:rsidRPr="001D21F4">
        <w:rPr>
          <w:rFonts w:hint="eastAsia"/>
          <w:sz w:val="24"/>
        </w:rPr>
        <w:t xml:space="preserve">   : </w:t>
      </w:r>
      <w:r w:rsidRPr="001D21F4">
        <w:rPr>
          <w:rFonts w:hint="eastAsia"/>
          <w:sz w:val="24"/>
        </w:rPr>
        <w:t>多情善感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</w:t>
      </w:r>
      <w:r w:rsidRPr="001D21F4">
        <w:rPr>
          <w:rFonts w:hint="eastAsia"/>
          <w:sz w:val="24"/>
        </w:rPr>
        <w:t xml:space="preserve"> </w:t>
      </w:r>
      <w:r w:rsidRPr="001D21F4">
        <w:rPr>
          <w:rFonts w:hint="eastAsia"/>
          <w:sz w:val="24"/>
        </w:rPr>
        <w:t>风流潇洒</w:t>
      </w:r>
      <w:r>
        <w:rPr>
          <w:rFonts w:hint="eastAsia"/>
          <w:sz w:val="24"/>
        </w:rPr>
        <w:t xml:space="preserve">                      </w:t>
      </w:r>
      <w:r w:rsidRPr="001D21F4">
        <w:rPr>
          <w:rFonts w:hint="eastAsia"/>
          <w:sz w:val="24"/>
        </w:rPr>
        <w:t>早生华发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</w:t>
      </w:r>
      <w:r w:rsidRPr="001D21F4">
        <w:rPr>
          <w:rFonts w:hint="eastAsia"/>
          <w:sz w:val="24"/>
        </w:rPr>
        <w:t>才华横溢</w:t>
      </w:r>
      <w:r>
        <w:rPr>
          <w:rFonts w:hint="eastAsia"/>
          <w:sz w:val="24"/>
        </w:rPr>
        <w:t xml:space="preserve">                     </w:t>
      </w:r>
      <w:r w:rsidRPr="001D21F4">
        <w:rPr>
          <w:rFonts w:hint="eastAsia"/>
          <w:sz w:val="24"/>
        </w:rPr>
        <w:t>人生如梦</w:t>
      </w:r>
      <w:r w:rsidRPr="001D21F4">
        <w:rPr>
          <w:rFonts w:hint="eastAsia"/>
          <w:sz w:val="24"/>
        </w:rPr>
        <w:t xml:space="preserve"> 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</w:t>
      </w:r>
      <w:r w:rsidRPr="001D21F4">
        <w:rPr>
          <w:rFonts w:hint="eastAsia"/>
          <w:sz w:val="24"/>
        </w:rPr>
        <w:t>四、词句鉴赏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①思考：“大江东去，浪淘尽，千古风流人物”这一句在全词中起什么作用？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明确：“大江东去”是赤壁之战的衬景，“浪淘尽，千古风流人物”是“怀古”的点题。这一句泛写作者凭高远眺，所见所感，是全词起兴之笔，词一开头就浓缩了浩瀚的时空，把江水、浪花、千古风流人物融成一片，创造了一个的旷远、深沉的意境，为“周郎”出场造成声势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②思考：“乱石穿空，惊涛拍岸，卷起千堆雪”描绘出一幅什么样的画面？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明确：乱石壁立，高耸入云，怒涛澎湃，雪浪千迭。先写江岸，后写江水。既正面描写赤壁江山胜景，又勾勒古战场景象，真可谓是有声有色。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③思考：“江山如画，一时多少豪杰”在上下片中起什么作用？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明确：过渡。“江山如画”承上，“一时多少豪杰”启下，由状景过渡到述人，十分自然。这一声慨叹将怀古之情和江山之胜融为一体。“一时多少豪杰”是虚写，既照应了开头“千古风流人物”，又为下片写周瑜作了铺垫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④</w:t>
      </w:r>
      <w:r w:rsidRPr="001D21F4">
        <w:rPr>
          <w:rFonts w:hint="eastAsia"/>
          <w:sz w:val="24"/>
        </w:rPr>
        <w:t xml:space="preserve"> </w:t>
      </w:r>
      <w:r w:rsidRPr="001D21F4">
        <w:rPr>
          <w:rFonts w:hint="eastAsia"/>
          <w:sz w:val="24"/>
        </w:rPr>
        <w:t>讨论：为什么单单怀周瑜？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明确：</w:t>
      </w:r>
      <w:r w:rsidRPr="001D21F4">
        <w:rPr>
          <w:rFonts w:hint="eastAsia"/>
          <w:sz w:val="24"/>
        </w:rPr>
        <w:t>a</w:t>
      </w:r>
      <w:r w:rsidRPr="001D21F4">
        <w:rPr>
          <w:rFonts w:hint="eastAsia"/>
          <w:sz w:val="24"/>
        </w:rPr>
        <w:t>、建功年龄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           </w:t>
      </w:r>
      <w:r w:rsidRPr="001D21F4">
        <w:rPr>
          <w:rFonts w:hint="eastAsia"/>
          <w:sz w:val="24"/>
        </w:rPr>
        <w:t>苏轼四十多岁</w:t>
      </w: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团练副使</w:t>
      </w:r>
      <w:r w:rsidRPr="001D21F4">
        <w:rPr>
          <w:rFonts w:hint="eastAsia"/>
          <w:sz w:val="24"/>
        </w:rPr>
        <w:t xml:space="preserve">     </w:t>
      </w:r>
      <w:r w:rsidRPr="001D21F4">
        <w:rPr>
          <w:rFonts w:hint="eastAsia"/>
          <w:sz w:val="24"/>
        </w:rPr>
        <w:t>虚职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           </w:t>
      </w:r>
      <w:r w:rsidRPr="001D21F4">
        <w:rPr>
          <w:rFonts w:hint="eastAsia"/>
          <w:sz w:val="24"/>
        </w:rPr>
        <w:t>周瑜二十多岁就被重用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    b</w:t>
      </w:r>
      <w:r w:rsidRPr="001D21F4">
        <w:rPr>
          <w:rFonts w:hint="eastAsia"/>
          <w:sz w:val="24"/>
        </w:rPr>
        <w:t>、机遇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         </w:t>
      </w:r>
      <w:r w:rsidRPr="001D21F4">
        <w:rPr>
          <w:rFonts w:hint="eastAsia"/>
          <w:sz w:val="24"/>
        </w:rPr>
        <w:t>苏轼遗憾没有碰到这样的机会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         </w:t>
      </w:r>
      <w:r w:rsidRPr="001D21F4">
        <w:rPr>
          <w:rFonts w:hint="eastAsia"/>
          <w:sz w:val="24"/>
        </w:rPr>
        <w:t>周瑜碰到了孙权这样的明君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         </w:t>
      </w:r>
      <w:r w:rsidRPr="001D21F4">
        <w:rPr>
          <w:rFonts w:hint="eastAsia"/>
          <w:sz w:val="24"/>
        </w:rPr>
        <w:t>赤壁之战中主要角色是周瑜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    c</w:t>
      </w:r>
      <w:r w:rsidRPr="001D21F4">
        <w:rPr>
          <w:rFonts w:hint="eastAsia"/>
          <w:sz w:val="24"/>
        </w:rPr>
        <w:t>、惺惺惜惺惺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   </w:t>
      </w:r>
      <w:r w:rsidRPr="001D21F4">
        <w:rPr>
          <w:rFonts w:hint="eastAsia"/>
          <w:sz w:val="24"/>
        </w:rPr>
        <w:t>苏轼：“知音如周瑜。”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   </w:t>
      </w:r>
      <w:r w:rsidRPr="001D21F4">
        <w:rPr>
          <w:rFonts w:hint="eastAsia"/>
          <w:sz w:val="24"/>
        </w:rPr>
        <w:t>怀古的目的是为了抒发感情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⑤思考：词中周瑜的形象有什么特点？为什么插进“小乔初嫁了”一语？在对周瑜形象的刻画中，作者寄寓了什么感情？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明确：周瑜儒将风流，从容潇洒，指挥若定。插写小乔突出周瑜少年英雄气宇不凡。诗人赞颂周瑜非凡的胆略，意在抒发自己年将半百而功业无成的感慨。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五、探究思考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如何理解“人生如梦，一尊还酹江月”？是积极还是消极？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明确：“人生如梦，一尊还酹江月”——这是苏轼对人生的无限感慨，有大彻大悟、超脱尘俗的味道。苏轼在《前赤壁赋》里说：“哀吾生之须臾，羡长江之无穷。”张若虚在《春江花月夜》里说：“今人不见古时月</w:t>
      </w:r>
      <w:r w:rsidRPr="001D21F4">
        <w:rPr>
          <w:rFonts w:hint="eastAsia"/>
          <w:sz w:val="24"/>
        </w:rPr>
        <w:t>,</w:t>
      </w:r>
      <w:r w:rsidRPr="001D21F4">
        <w:rPr>
          <w:rFonts w:hint="eastAsia"/>
          <w:sz w:val="24"/>
        </w:rPr>
        <w:t>今月曾经照古人。”</w:t>
      </w:r>
      <w:r w:rsidRPr="001D21F4">
        <w:rPr>
          <w:rFonts w:hint="eastAsia"/>
          <w:sz w:val="24"/>
        </w:rPr>
        <w:lastRenderedPageBreak/>
        <w:t>也许苏轼在想：人生真的犹如一场空梦，辉煌像周瑜那样是一生，郁闷像我苏轼一样也是一生，在滚滚不息的长江面前，在圆缺循环的月亮面前，一切的失意潦倒，迫害挫折，郁闷愁苦又算得了什么呢？“大江东去，浪涛尽千古风流人物”，放得下，才能拿得起，看得开，才能出得来，因此，苏轼才会情不自禁倒一杯酒祭奠江水和月亮。这就是苏轼的生存智慧，这就是苏轼的达观态度，这也就是苏轼的诗意人生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不能改变环境，那就改变心情，这难道算是消极吗？这其实告诉我们一个朴实的生活道理，人生不如意事十有八九，当你遇到人生苦难时，抱怨无济于事，伤感徒增烦恼，所以要学会自我解脱和心灵释放，想想人生也就犹如一场梦，“古今将相今何在？不见当年秦始皇”，“一壶浊酒喜相逢，古今多少事，都付笑谈中”，天大的困难放到短暂而宝贵的人生面前，又算得了什么呢？又何必苦苦去计较什么呢？这就是人生的豁达境界。苏轼年轻时也是意气风发，拼搏进取，有“澄清天下之志”，而“乌台诗案”让他站到了死亡的边沿线上，也许鬼神在向他敲门的时候，苏轼才能真正的体会和领悟人生的价值和意义。如果说这就是“消极”，那么，我想说，人生需要这样的消极，建立自己的弹性人生，或许正是一个人积极进取的另一种表现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六、品读烘托和映衬的表达技巧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⑴烘托：烘托是“以乙托甲”，使甲的性质更加突出，乙起陪衬作用。词中“千古风流人物”引出赤壁之战时的“多少豪杰”，最后集中为周瑜一人，突出周瑜在作者心目中的主要地位。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⑵映衬：映衬是烘托的特殊形式，一方面“以乙托甲”，一方面“以甲托乙”，有互相彰显的作用。词中有两种映衬：①实景与虚景映衬。作者亲眼所见的景象是实，作者想象的战争情景是虚，二者互相衬托。②周瑜的“雄姿英发”与作者的“早生华发”相互映衬，既显出周瑜的少年得志，又嫌出作者的壮志未酬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七、小结豪放词的特点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1</w:t>
      </w:r>
      <w:r w:rsidRPr="001D21F4">
        <w:rPr>
          <w:rFonts w:hint="eastAsia"/>
          <w:sz w:val="24"/>
        </w:rPr>
        <w:t>、</w:t>
      </w:r>
      <w:r w:rsidRPr="001D21F4">
        <w:rPr>
          <w:rFonts w:hint="eastAsia"/>
          <w:sz w:val="24"/>
        </w:rPr>
        <w:t xml:space="preserve">   </w:t>
      </w:r>
      <w:r w:rsidRPr="001D21F4">
        <w:rPr>
          <w:rFonts w:hint="eastAsia"/>
          <w:sz w:val="24"/>
        </w:rPr>
        <w:t>要有壮阔景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2</w:t>
      </w:r>
      <w:r w:rsidRPr="001D21F4">
        <w:rPr>
          <w:rFonts w:hint="eastAsia"/>
          <w:sz w:val="24"/>
        </w:rPr>
        <w:t>、</w:t>
      </w:r>
      <w:r w:rsidRPr="001D21F4">
        <w:rPr>
          <w:rFonts w:hint="eastAsia"/>
          <w:sz w:val="24"/>
        </w:rPr>
        <w:t xml:space="preserve">   </w:t>
      </w:r>
      <w:r w:rsidRPr="001D21F4">
        <w:rPr>
          <w:rFonts w:hint="eastAsia"/>
          <w:sz w:val="24"/>
        </w:rPr>
        <w:t>要写英雄事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3</w:t>
      </w:r>
      <w:r w:rsidRPr="001D21F4">
        <w:rPr>
          <w:rFonts w:hint="eastAsia"/>
          <w:sz w:val="24"/>
        </w:rPr>
        <w:t>、</w:t>
      </w:r>
      <w:r w:rsidRPr="001D21F4">
        <w:rPr>
          <w:rFonts w:hint="eastAsia"/>
          <w:sz w:val="24"/>
        </w:rPr>
        <w:t xml:space="preserve">   </w:t>
      </w:r>
      <w:r w:rsidRPr="001D21F4">
        <w:rPr>
          <w:rFonts w:hint="eastAsia"/>
          <w:sz w:val="24"/>
        </w:rPr>
        <w:t>要表功业志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4</w:t>
      </w:r>
      <w:r w:rsidRPr="001D21F4">
        <w:rPr>
          <w:rFonts w:hint="eastAsia"/>
          <w:sz w:val="24"/>
        </w:rPr>
        <w:t>、</w:t>
      </w:r>
      <w:r w:rsidRPr="001D21F4">
        <w:rPr>
          <w:rFonts w:hint="eastAsia"/>
          <w:sz w:val="24"/>
        </w:rPr>
        <w:t xml:space="preserve">   </w:t>
      </w:r>
      <w:r w:rsidRPr="001D21F4">
        <w:rPr>
          <w:rFonts w:hint="eastAsia"/>
          <w:sz w:val="24"/>
        </w:rPr>
        <w:t>要抒苍凉的情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八、布置作业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①比较阅读：将《念奴娇•赤壁怀古》与柳永《雨霖铃》作比较，重点从“情景、事情、情感”三方面去展开。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②背诵《念奴娇•赤壁怀古》这首词。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sz w:val="24"/>
        </w:rPr>
      </w:pPr>
      <w:r w:rsidRPr="001D21F4">
        <w:rPr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b/>
          <w:sz w:val="28"/>
          <w:szCs w:val="28"/>
        </w:rPr>
      </w:pPr>
      <w:r w:rsidRPr="001D21F4">
        <w:rPr>
          <w:rFonts w:hint="eastAsia"/>
          <w:sz w:val="24"/>
        </w:rPr>
        <w:t xml:space="preserve">                             </w:t>
      </w:r>
      <w:r w:rsidRPr="001D21F4">
        <w:rPr>
          <w:rFonts w:hint="eastAsia"/>
          <w:b/>
          <w:sz w:val="28"/>
          <w:szCs w:val="28"/>
        </w:rPr>
        <w:t xml:space="preserve">      </w:t>
      </w:r>
      <w:r w:rsidRPr="001D21F4">
        <w:rPr>
          <w:rFonts w:hint="eastAsia"/>
          <w:b/>
          <w:sz w:val="28"/>
          <w:szCs w:val="28"/>
        </w:rPr>
        <w:t>定风波</w:t>
      </w:r>
      <w:r w:rsidRPr="001D21F4">
        <w:rPr>
          <w:rFonts w:hint="eastAsia"/>
          <w:b/>
          <w:sz w:val="28"/>
          <w:szCs w:val="28"/>
        </w:rPr>
        <w:t xml:space="preserve">  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【教学步骤】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一、新课导入：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同学们，听听这些词句是谁写的——“明月几时有？把酒问青天”、“大江东去，浪淘尽、千古风流人物”……对，是苏轼的名句。苏轼，我们并不陌生，他是宋朝豪放派的代表人物。今天，我们再一次来感受他词中阔达渺远的意境和豁达的胸襟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二、了解作者，知晓背景：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>《定风波》是一首记事抒怀之作，作于元丰五年</w:t>
      </w:r>
      <w:r w:rsidRPr="001D21F4">
        <w:rPr>
          <w:rFonts w:hint="eastAsia"/>
          <w:sz w:val="24"/>
        </w:rPr>
        <w:t>(1082)</w:t>
      </w:r>
      <w:r w:rsidRPr="001D21F4">
        <w:rPr>
          <w:rFonts w:hint="eastAsia"/>
          <w:sz w:val="24"/>
        </w:rPr>
        <w:t>谪居黄州时。据《东坡志</w:t>
      </w:r>
      <w:r w:rsidRPr="001D21F4">
        <w:rPr>
          <w:rFonts w:hint="eastAsia"/>
          <w:sz w:val="24"/>
        </w:rPr>
        <w:lastRenderedPageBreak/>
        <w:t>林》卷一记载：</w:t>
      </w:r>
      <w:r w:rsidRPr="001D21F4">
        <w:rPr>
          <w:rFonts w:hint="eastAsia"/>
          <w:sz w:val="24"/>
        </w:rPr>
        <w:t>"</w:t>
      </w:r>
      <w:r w:rsidRPr="001D21F4">
        <w:rPr>
          <w:rFonts w:hint="eastAsia"/>
          <w:sz w:val="24"/>
        </w:rPr>
        <w:t>黄州东南三十里为沙湖，亦曰螺蛳店。予买田其间，因往相田得疾……</w:t>
      </w:r>
      <w:r w:rsidRPr="001D21F4">
        <w:rPr>
          <w:rFonts w:hint="eastAsia"/>
          <w:sz w:val="24"/>
        </w:rPr>
        <w:t>"</w:t>
      </w:r>
      <w:r w:rsidRPr="001D21F4">
        <w:rPr>
          <w:rFonts w:hint="eastAsia"/>
          <w:sz w:val="24"/>
        </w:rPr>
        <w:t>这首词及小序虽然着力表现了吟啸徐行、任凭雨打的超然自得的人生境界。但实际上潇潇春雨和料峭春风是使苏轼得了一场病的。但苏轼不提病事，而直抒胸襟。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三、整体感知：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1</w:t>
      </w:r>
      <w:r w:rsidRPr="001D21F4">
        <w:rPr>
          <w:rFonts w:hint="eastAsia"/>
          <w:sz w:val="24"/>
        </w:rPr>
        <w:t>．放录音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2</w:t>
      </w:r>
      <w:r w:rsidRPr="001D21F4">
        <w:rPr>
          <w:rFonts w:hint="eastAsia"/>
          <w:sz w:val="24"/>
        </w:rPr>
        <w:t>．诵读要求：</w:t>
      </w:r>
      <w:r w:rsidRPr="001D21F4">
        <w:rPr>
          <w:rFonts w:hint="eastAsia"/>
          <w:sz w:val="24"/>
        </w:rPr>
        <w:t xml:space="preserve">   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 </w:t>
      </w:r>
      <w:r w:rsidRPr="001D21F4">
        <w:rPr>
          <w:rFonts w:hint="eastAsia"/>
          <w:sz w:val="24"/>
        </w:rPr>
        <w:t>读准字音</w:t>
      </w:r>
      <w:r w:rsidRPr="001D21F4">
        <w:rPr>
          <w:rFonts w:hint="eastAsia"/>
          <w:sz w:val="24"/>
        </w:rPr>
        <w:t xml:space="preserve">         </w:t>
      </w:r>
      <w:r w:rsidRPr="001D21F4">
        <w:rPr>
          <w:rFonts w:hint="eastAsia"/>
          <w:sz w:val="24"/>
        </w:rPr>
        <w:t>如：同行</w:t>
      </w:r>
      <w:r w:rsidRPr="001D21F4">
        <w:rPr>
          <w:rFonts w:hint="eastAsia"/>
          <w:sz w:val="24"/>
        </w:rPr>
        <w:t>x</w:t>
      </w:r>
      <w:r w:rsidRPr="001D21F4">
        <w:rPr>
          <w:rFonts w:hint="eastAsia"/>
          <w:sz w:val="24"/>
        </w:rPr>
        <w:t>í</w:t>
      </w:r>
      <w:r w:rsidRPr="001D21F4">
        <w:rPr>
          <w:rFonts w:hint="eastAsia"/>
          <w:sz w:val="24"/>
        </w:rPr>
        <w:t xml:space="preserve">ng   </w:t>
      </w:r>
      <w:r w:rsidRPr="001D21F4">
        <w:rPr>
          <w:rFonts w:hint="eastAsia"/>
          <w:sz w:val="24"/>
        </w:rPr>
        <w:t>吟啸</w:t>
      </w:r>
      <w:r w:rsidRPr="001D21F4">
        <w:rPr>
          <w:rFonts w:hint="eastAsia"/>
          <w:sz w:val="24"/>
        </w:rPr>
        <w:t>xi</w:t>
      </w:r>
      <w:r w:rsidRPr="001D21F4">
        <w:rPr>
          <w:rFonts w:hint="eastAsia"/>
          <w:sz w:val="24"/>
        </w:rPr>
        <w:t>à</w:t>
      </w:r>
      <w:r w:rsidRPr="001D21F4">
        <w:rPr>
          <w:rFonts w:hint="eastAsia"/>
          <w:sz w:val="24"/>
        </w:rPr>
        <w:t xml:space="preserve">o    </w:t>
      </w:r>
      <w:r w:rsidRPr="001D21F4">
        <w:rPr>
          <w:rFonts w:hint="eastAsia"/>
          <w:sz w:val="24"/>
        </w:rPr>
        <w:t>一蓑</w:t>
      </w:r>
      <w:r w:rsidRPr="001D21F4">
        <w:rPr>
          <w:rFonts w:hint="eastAsia"/>
          <w:sz w:val="24"/>
        </w:rPr>
        <w:t>su</w:t>
      </w:r>
      <w:r w:rsidRPr="001D21F4">
        <w:rPr>
          <w:rFonts w:hint="eastAsia"/>
          <w:sz w:val="24"/>
        </w:rPr>
        <w:t>ō</w:t>
      </w:r>
      <w:r w:rsidRPr="001D21F4">
        <w:rPr>
          <w:rFonts w:hint="eastAsia"/>
          <w:sz w:val="24"/>
        </w:rPr>
        <w:t xml:space="preserve"> </w:t>
      </w:r>
      <w:r w:rsidRPr="001D21F4">
        <w:rPr>
          <w:rFonts w:hint="eastAsia"/>
          <w:sz w:val="24"/>
        </w:rPr>
        <w:t>烟雨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 </w:t>
      </w:r>
      <w:r w:rsidRPr="001D21F4">
        <w:rPr>
          <w:rFonts w:hint="eastAsia"/>
          <w:sz w:val="24"/>
        </w:rPr>
        <w:t>读出情感：</w:t>
      </w:r>
      <w:r w:rsidRPr="001D21F4">
        <w:rPr>
          <w:rFonts w:hint="eastAsia"/>
          <w:sz w:val="24"/>
        </w:rPr>
        <w:t xml:space="preserve">           </w:t>
      </w:r>
      <w:r w:rsidRPr="001D21F4">
        <w:rPr>
          <w:rFonts w:hint="eastAsia"/>
          <w:sz w:val="24"/>
        </w:rPr>
        <w:t>词语的抑扬顿挫</w:t>
      </w:r>
      <w:r w:rsidRPr="001D21F4">
        <w:rPr>
          <w:rFonts w:hint="eastAsia"/>
          <w:sz w:val="24"/>
        </w:rPr>
        <w:t xml:space="preserve">         </w:t>
      </w:r>
      <w:r w:rsidRPr="001D21F4">
        <w:rPr>
          <w:rFonts w:hint="eastAsia"/>
          <w:sz w:val="24"/>
        </w:rPr>
        <w:t>文句的舒缓轻重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 </w:t>
      </w:r>
      <w:r w:rsidRPr="001D21F4">
        <w:rPr>
          <w:rFonts w:hint="eastAsia"/>
          <w:sz w:val="24"/>
        </w:rPr>
        <w:t>读出节奏</w:t>
      </w:r>
      <w:r w:rsidRPr="001D21F4">
        <w:rPr>
          <w:rFonts w:hint="eastAsia"/>
          <w:sz w:val="24"/>
        </w:rPr>
        <w:t xml:space="preserve">         </w:t>
      </w:r>
      <w:r w:rsidRPr="001D21F4">
        <w:rPr>
          <w:rFonts w:hint="eastAsia"/>
          <w:sz w:val="24"/>
        </w:rPr>
        <w:t>莫听</w:t>
      </w:r>
      <w:r w:rsidRPr="001D21F4">
        <w:rPr>
          <w:rFonts w:hint="eastAsia"/>
          <w:sz w:val="24"/>
        </w:rPr>
        <w:t>\</w:t>
      </w:r>
      <w:r w:rsidRPr="001D21F4">
        <w:rPr>
          <w:rFonts w:hint="eastAsia"/>
          <w:sz w:val="24"/>
        </w:rPr>
        <w:t>穿林</w:t>
      </w:r>
      <w:r w:rsidRPr="001D21F4">
        <w:rPr>
          <w:rFonts w:hint="eastAsia"/>
          <w:sz w:val="24"/>
        </w:rPr>
        <w:t>\</w:t>
      </w:r>
      <w:r w:rsidRPr="001D21F4">
        <w:rPr>
          <w:rFonts w:hint="eastAsia"/>
          <w:sz w:val="24"/>
        </w:rPr>
        <w:t>打叶声，何妨</w:t>
      </w:r>
      <w:r w:rsidRPr="001D21F4">
        <w:rPr>
          <w:rFonts w:hint="eastAsia"/>
          <w:sz w:val="24"/>
        </w:rPr>
        <w:t>\</w:t>
      </w:r>
      <w:r w:rsidRPr="001D21F4">
        <w:rPr>
          <w:rFonts w:hint="eastAsia"/>
          <w:sz w:val="24"/>
        </w:rPr>
        <w:t>吟啸</w:t>
      </w:r>
      <w:r w:rsidRPr="001D21F4">
        <w:rPr>
          <w:rFonts w:hint="eastAsia"/>
          <w:sz w:val="24"/>
        </w:rPr>
        <w:t>\</w:t>
      </w:r>
      <w:r w:rsidRPr="001D21F4">
        <w:rPr>
          <w:rFonts w:hint="eastAsia"/>
          <w:sz w:val="24"/>
        </w:rPr>
        <w:t>且徐行。竹杖</w:t>
      </w:r>
      <w:r w:rsidRPr="001D21F4">
        <w:rPr>
          <w:rFonts w:hint="eastAsia"/>
          <w:sz w:val="24"/>
        </w:rPr>
        <w:t>\</w:t>
      </w:r>
      <w:r w:rsidRPr="001D21F4">
        <w:rPr>
          <w:rFonts w:hint="eastAsia"/>
          <w:sz w:val="24"/>
        </w:rPr>
        <w:t>芒鞋</w:t>
      </w:r>
      <w:r w:rsidRPr="001D21F4">
        <w:rPr>
          <w:rFonts w:hint="eastAsia"/>
          <w:sz w:val="24"/>
        </w:rPr>
        <w:t>\</w:t>
      </w:r>
      <w:r w:rsidRPr="001D21F4">
        <w:rPr>
          <w:rFonts w:hint="eastAsia"/>
          <w:sz w:val="24"/>
        </w:rPr>
        <w:t>轻胜马，</w:t>
      </w:r>
      <w:r w:rsidRPr="001D21F4">
        <w:rPr>
          <w:rFonts w:hint="eastAsia"/>
          <w:sz w:val="24"/>
        </w:rPr>
        <w:t xml:space="preserve"> </w:t>
      </w:r>
      <w:r w:rsidRPr="001D21F4">
        <w:rPr>
          <w:rFonts w:hint="eastAsia"/>
          <w:sz w:val="24"/>
        </w:rPr>
        <w:t>谁怕？一蓑烟雨</w:t>
      </w:r>
      <w:r w:rsidRPr="001D21F4">
        <w:rPr>
          <w:rFonts w:hint="eastAsia"/>
          <w:sz w:val="24"/>
        </w:rPr>
        <w:t>\</w:t>
      </w:r>
      <w:r w:rsidRPr="001D21F4">
        <w:rPr>
          <w:rFonts w:hint="eastAsia"/>
          <w:sz w:val="24"/>
        </w:rPr>
        <w:t>任平生。</w:t>
      </w:r>
      <w:r w:rsidRPr="001D21F4">
        <w:rPr>
          <w:rFonts w:hint="eastAsia"/>
          <w:sz w:val="24"/>
        </w:rPr>
        <w:t xml:space="preserve">        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</w:t>
      </w:r>
      <w:r w:rsidRPr="001D21F4">
        <w:rPr>
          <w:rFonts w:hint="eastAsia"/>
          <w:sz w:val="24"/>
        </w:rPr>
        <w:t>料峭</w:t>
      </w:r>
      <w:r w:rsidRPr="001D21F4">
        <w:rPr>
          <w:rFonts w:hint="eastAsia"/>
          <w:sz w:val="24"/>
        </w:rPr>
        <w:t>\</w:t>
      </w:r>
      <w:r w:rsidRPr="001D21F4">
        <w:rPr>
          <w:rFonts w:hint="eastAsia"/>
          <w:sz w:val="24"/>
        </w:rPr>
        <w:t>春风</w:t>
      </w:r>
      <w:r w:rsidRPr="001D21F4">
        <w:rPr>
          <w:rFonts w:hint="eastAsia"/>
          <w:sz w:val="24"/>
        </w:rPr>
        <w:t>\</w:t>
      </w:r>
      <w:r w:rsidRPr="001D21F4">
        <w:rPr>
          <w:rFonts w:hint="eastAsia"/>
          <w:sz w:val="24"/>
        </w:rPr>
        <w:t>吹酒醒，微冷，山头</w:t>
      </w:r>
      <w:r w:rsidRPr="001D21F4">
        <w:rPr>
          <w:rFonts w:hint="eastAsia"/>
          <w:sz w:val="24"/>
        </w:rPr>
        <w:t>\</w:t>
      </w:r>
      <w:r w:rsidRPr="001D21F4">
        <w:rPr>
          <w:rFonts w:hint="eastAsia"/>
          <w:sz w:val="24"/>
        </w:rPr>
        <w:t>斜照</w:t>
      </w:r>
      <w:r w:rsidRPr="001D21F4">
        <w:rPr>
          <w:rFonts w:hint="eastAsia"/>
          <w:sz w:val="24"/>
        </w:rPr>
        <w:t>\</w:t>
      </w:r>
      <w:r w:rsidRPr="001D21F4">
        <w:rPr>
          <w:rFonts w:hint="eastAsia"/>
          <w:sz w:val="24"/>
        </w:rPr>
        <w:t>却相迎。回首</w:t>
      </w:r>
      <w:r w:rsidRPr="001D21F4">
        <w:rPr>
          <w:rFonts w:hint="eastAsia"/>
          <w:sz w:val="24"/>
        </w:rPr>
        <w:t>\</w:t>
      </w:r>
      <w:r w:rsidRPr="001D21F4">
        <w:rPr>
          <w:rFonts w:hint="eastAsia"/>
          <w:sz w:val="24"/>
        </w:rPr>
        <w:t>向来</w:t>
      </w:r>
      <w:r w:rsidRPr="001D21F4">
        <w:rPr>
          <w:rFonts w:hint="eastAsia"/>
          <w:sz w:val="24"/>
        </w:rPr>
        <w:t>\</w:t>
      </w:r>
      <w:r w:rsidRPr="001D21F4">
        <w:rPr>
          <w:rFonts w:hint="eastAsia"/>
          <w:sz w:val="24"/>
        </w:rPr>
        <w:t>萧瑟处，归去，也无风雨</w:t>
      </w:r>
      <w:r w:rsidRPr="001D21F4">
        <w:rPr>
          <w:rFonts w:hint="eastAsia"/>
          <w:sz w:val="24"/>
        </w:rPr>
        <w:t>\</w:t>
      </w:r>
      <w:r w:rsidRPr="001D21F4">
        <w:rPr>
          <w:rFonts w:hint="eastAsia"/>
          <w:sz w:val="24"/>
        </w:rPr>
        <w:t>也无晴。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3</w:t>
      </w:r>
      <w:r w:rsidRPr="001D21F4">
        <w:rPr>
          <w:rFonts w:hint="eastAsia"/>
          <w:sz w:val="24"/>
        </w:rPr>
        <w:t>．跟着录音读一遍。男女同学分别朗读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4</w:t>
      </w:r>
      <w:r w:rsidRPr="001D21F4">
        <w:rPr>
          <w:rFonts w:hint="eastAsia"/>
          <w:sz w:val="24"/>
        </w:rPr>
        <w:t>．找同学朗读，大家感受一下苏轼给你的最大印象是什么？从词中找一下答案。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——沉着。再大的穿林打叶声，都打不乱一个人既有的步伐，只要你视风雨为无物，照样吟啸徐行。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——豪迈。竹杖芒鞋不可惧怕，只要你以之为乐，一样可以轻胜过马。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——随意而安。料峭春风冷，山头斜照暖。气候不定，人生不定，祸福难晓，不如听其自然。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——通达。也无风雨也无晴。他淡化弱化了甚至无视了所有的风雨。阴晴可以等同，盛衰荣辱，又何足挂齿？利害得失可以一并泯灭。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 </w:t>
      </w:r>
      <w:r w:rsidRPr="001D21F4">
        <w:rPr>
          <w:rFonts w:hint="eastAsia"/>
          <w:sz w:val="24"/>
        </w:rPr>
        <w:t>四、重点探究、拓展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1</w:t>
      </w:r>
      <w:r w:rsidRPr="001D21F4">
        <w:rPr>
          <w:rFonts w:hint="eastAsia"/>
          <w:sz w:val="24"/>
        </w:rPr>
        <w:t>、那按照自己的理解，再自由读一遍。看看这首短短的词，作者的情感有没有变化？如果抓重点，你会抓哪两句来看？大家互相讨论一下。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——上阙重点：“谁怕</w:t>
      </w:r>
      <w:r w:rsidRPr="001D21F4">
        <w:rPr>
          <w:rFonts w:hint="eastAsia"/>
          <w:sz w:val="24"/>
        </w:rPr>
        <w:t>?</w:t>
      </w:r>
      <w:r w:rsidRPr="001D21F4">
        <w:rPr>
          <w:rFonts w:hint="eastAsia"/>
          <w:sz w:val="24"/>
        </w:rPr>
        <w:t>一蓑烟雨任平生”。哪个字最关键？任。有风雨，但任风雨漫天，任乱云飞渡，我自岿然不动。潇洒镇静中，有几分倔强、几分抗争的心。有点啸傲江湖的味道。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板书：任（“徐行”）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——下片关键：“归去</w:t>
      </w:r>
      <w:r w:rsidRPr="001D21F4">
        <w:rPr>
          <w:rFonts w:hint="eastAsia"/>
          <w:sz w:val="24"/>
        </w:rPr>
        <w:t>,</w:t>
      </w:r>
      <w:r w:rsidRPr="001D21F4">
        <w:rPr>
          <w:rFonts w:hint="eastAsia"/>
          <w:sz w:val="24"/>
        </w:rPr>
        <w:t>也无风雨也无晴”。还有没有雨了？一切都像什么都没有发生似的。本无风雨，何来晴明。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板书：无（“回首”）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2</w:t>
      </w:r>
      <w:r w:rsidRPr="001D21F4">
        <w:rPr>
          <w:rFonts w:hint="eastAsia"/>
          <w:sz w:val="24"/>
        </w:rPr>
        <w:t>、如果我们想把全词浓缩到一个字上，你会想到哪个字？为什么？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（板书）：归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——前二者合在一起便是全词思想情感的核心所在，那就是</w:t>
      </w:r>
      <w:r w:rsidRPr="001D21F4">
        <w:rPr>
          <w:rFonts w:hint="eastAsia"/>
          <w:sz w:val="24"/>
        </w:rPr>
        <w:t xml:space="preserve">: </w:t>
      </w:r>
      <w:r w:rsidRPr="001D21F4">
        <w:rPr>
          <w:rFonts w:hint="eastAsia"/>
          <w:sz w:val="24"/>
        </w:rPr>
        <w:t>作者不怕任何风雨</w:t>
      </w:r>
      <w:r w:rsidRPr="001D21F4">
        <w:rPr>
          <w:rFonts w:hint="eastAsia"/>
          <w:sz w:val="24"/>
        </w:rPr>
        <w:t xml:space="preserve">, </w:t>
      </w:r>
      <w:r w:rsidRPr="001D21F4">
        <w:rPr>
          <w:rFonts w:hint="eastAsia"/>
          <w:sz w:val="24"/>
        </w:rPr>
        <w:t>也不在乎风雨阴晴多变</w:t>
      </w:r>
      <w:r w:rsidRPr="001D21F4">
        <w:rPr>
          <w:rFonts w:hint="eastAsia"/>
          <w:sz w:val="24"/>
        </w:rPr>
        <w:t xml:space="preserve">, </w:t>
      </w:r>
      <w:r w:rsidRPr="001D21F4">
        <w:rPr>
          <w:rFonts w:hint="eastAsia"/>
          <w:sz w:val="24"/>
        </w:rPr>
        <w:t>一心渴望退隐</w:t>
      </w:r>
      <w:r w:rsidRPr="001D21F4">
        <w:rPr>
          <w:rFonts w:hint="eastAsia"/>
          <w:sz w:val="24"/>
        </w:rPr>
        <w:t xml:space="preserve">, </w:t>
      </w:r>
      <w:r w:rsidRPr="001D21F4">
        <w:rPr>
          <w:rFonts w:hint="eastAsia"/>
          <w:sz w:val="24"/>
        </w:rPr>
        <w:t>归去。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——“也无风雨也无情。”颇有点超凡拔俗的味道。这也是归。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——回首。实指刚刚遇雨之处，虚指自己平生经历过的宦海风波的感悟和反思，反思的结果是归去。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苏轼人生态度是入世而非出世。他宦海沉浮一辈子，他从来没抛弃过世俗生活和仕途生活，他是大儒，但又通佛通道，儒释道在他身上矛盾又统一。受儒家思想的影响，古代读书人都希望有所作为，建功立业，所谓“大丈夫当以天下</w:t>
      </w:r>
      <w:r w:rsidRPr="001D21F4">
        <w:rPr>
          <w:rFonts w:hint="eastAsia"/>
          <w:sz w:val="24"/>
        </w:rPr>
        <w:t xml:space="preserve"> 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为己任”，“穷则独善其身，达则兼善天下”等，当这种理想无法实现或遭遇</w:t>
      </w:r>
      <w:r w:rsidRPr="001D21F4">
        <w:rPr>
          <w:rFonts w:hint="eastAsia"/>
          <w:sz w:val="24"/>
        </w:rPr>
        <w:lastRenderedPageBreak/>
        <w:t>挫折时，道家的思想又占上风，而道家讲的是无为，所以他又像庄子一样</w:t>
      </w:r>
      <w:r w:rsidRPr="001D21F4">
        <w:rPr>
          <w:rFonts w:hint="eastAsia"/>
          <w:sz w:val="24"/>
        </w:rPr>
        <w:t>,</w:t>
      </w:r>
      <w:r w:rsidRPr="001D21F4">
        <w:rPr>
          <w:rFonts w:hint="eastAsia"/>
          <w:sz w:val="24"/>
        </w:rPr>
        <w:t>要逃离这个社会。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3</w:t>
      </w:r>
      <w:r w:rsidRPr="001D21F4">
        <w:rPr>
          <w:rFonts w:hint="eastAsia"/>
          <w:sz w:val="24"/>
        </w:rPr>
        <w:t>、大家再考虑：东坡为何不躲雨？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因为他知道“前方亦雨”，人生就是一场雨，无边无际，无可躲藏。已经活在世上，谁又能脱身人生这个大罗网呢？所以无论是人间天上，还是庙堂江湖，对于苏轼来说均是“外部世界”，本无区别。他最后的归宿只能是自己的“内心世界”。最好的避风港就是自己的心灵了。心灵驿站，心灵家园，心灵归所，这是一种宁静和通达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所谓的“也无风雨也无晴”词人希望获得精神解脱的一种象征。所以苏轼的潇洒里面有人生的空漠和心灵的超脱！</w:t>
      </w:r>
      <w:r w:rsidRPr="001D21F4">
        <w:rPr>
          <w:rFonts w:hint="eastAsia"/>
          <w:sz w:val="24"/>
        </w:rPr>
        <w:t xml:space="preserve"> 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五、问题探讨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是不是大家都喜欢苏轼？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是或不是。</w:t>
      </w:r>
      <w:r w:rsidRPr="001D21F4">
        <w:rPr>
          <w:rFonts w:hint="eastAsia"/>
          <w:sz w:val="24"/>
        </w:rPr>
        <w:t xml:space="preserve">      </w:t>
      </w:r>
      <w:r w:rsidRPr="001D21F4">
        <w:rPr>
          <w:rFonts w:hint="eastAsia"/>
          <w:sz w:val="24"/>
        </w:rPr>
        <w:t>那请联系本词来说说。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——风雨本客观存在，他却视而不见，说“也无风雨也无晴”，这是一种自我欺骗、自我慰藉。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你觉得这种慰藉不好吗？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——如果命运强加给他的这种风雨是不合理、不公正的，他就应该愤怒，应该抗争，这才是真性情。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——高兴了你就喊，痛苦了你就哭。这才是人的本性，正常人，俗人。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像苏轼这样的好官却最终落了个“贬谪琼崖”的下场，是不正常的，而苏轼最终能够对这一结果接受并心平气和那就更不正常了。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在这种不正常的背景下，完美的“达则兼济天下，穷则独善其身”理念其实只是“随遇而安”的另一种富于欺骗性的表达。在这种不正常的情况下，“旷达”实则是一种无奈，“突围”其实是一种逃跑。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六、反馈达标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我们围绕“雨”说了这么多，原文的“雨”到底是什么意思啊？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——既是自然风雨，又是政治风雨、人生风雨，这么说诗中的“风雨”用了什么手法？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——隐喻义，双关。很好，如果考试，这儿很可能成为考点。最后我们来做一件入世之事：给这首词拟几道赏析题。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——“一蓑……”刻画了苏轼什么样的形象？（抓抒情主人公的形象，常常是重点）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——“归去……”苏轼要往哪归？结合苏轼生平谈谈苏轼的人生态度。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——“轻”怎么理解？竹杖芒鞋行于泥地真比马轻？</w:t>
      </w:r>
      <w:r w:rsidRPr="001D21F4">
        <w:rPr>
          <w:rFonts w:hint="eastAsia"/>
          <w:sz w:val="24"/>
        </w:rPr>
        <w:t xml:space="preserve"> 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——“迎”在词中的作用是什么？（抓字词来解读，很符合出题常规）</w:t>
      </w:r>
      <w:r w:rsidRPr="001D21F4">
        <w:rPr>
          <w:rFonts w:hint="eastAsia"/>
          <w:sz w:val="24"/>
        </w:rPr>
        <w:t xml:space="preserve"> 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——本单元标题语说东坡词“新天下耳目”，怎么理解，请举例说明。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七、小结：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心有东坡词，人生无难题。</w:t>
      </w:r>
      <w:r w:rsidRPr="001D21F4">
        <w:rPr>
          <w:rFonts w:hint="eastAsia"/>
          <w:sz w:val="24"/>
        </w:rPr>
        <w:t xml:space="preserve"> 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人生再多的雨，经过东坡的过滤，都变成一片晴空了。苏轼为我们撑起了一把伞，撑出了一片晴朗的天空，愿我们活得像他一样明亮，一样豁达。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</w:t>
      </w:r>
      <w:r w:rsidRPr="001D21F4">
        <w:rPr>
          <w:rFonts w:hint="eastAsia"/>
          <w:sz w:val="24"/>
        </w:rPr>
        <w:t>八、</w:t>
      </w:r>
      <w:r w:rsidRPr="001D21F4">
        <w:rPr>
          <w:rFonts w:hint="eastAsia"/>
          <w:sz w:val="24"/>
        </w:rPr>
        <w:t xml:space="preserve"> </w:t>
      </w:r>
      <w:r w:rsidRPr="001D21F4">
        <w:rPr>
          <w:rFonts w:hint="eastAsia"/>
          <w:sz w:val="24"/>
        </w:rPr>
        <w:t>布置作业：</w:t>
      </w:r>
      <w:r w:rsidRPr="001D21F4">
        <w:rPr>
          <w:rFonts w:hint="eastAsia"/>
          <w:sz w:val="24"/>
        </w:rPr>
        <w:t xml:space="preserve"> </w:t>
      </w:r>
    </w:p>
    <w:p w:rsidR="001D21F4" w:rsidRPr="001D21F4" w:rsidRDefault="001D21F4" w:rsidP="001D21F4">
      <w:pPr>
        <w:rPr>
          <w:rFonts w:hint="eastAsia"/>
          <w:sz w:val="24"/>
        </w:rPr>
      </w:pPr>
      <w:r w:rsidRPr="001D21F4">
        <w:rPr>
          <w:rFonts w:hint="eastAsia"/>
          <w:sz w:val="24"/>
        </w:rPr>
        <w:t xml:space="preserve">    1. </w:t>
      </w:r>
      <w:r w:rsidRPr="001D21F4">
        <w:rPr>
          <w:rFonts w:hint="eastAsia"/>
          <w:sz w:val="24"/>
        </w:rPr>
        <w:t>背诵、默写《定风波》。</w:t>
      </w:r>
      <w:r w:rsidRPr="001D21F4">
        <w:rPr>
          <w:rFonts w:hint="eastAsia"/>
          <w:sz w:val="24"/>
        </w:rPr>
        <w:t xml:space="preserve"> </w:t>
      </w:r>
    </w:p>
    <w:p w:rsidR="00D84E67" w:rsidRPr="001D21F4" w:rsidRDefault="001D21F4" w:rsidP="001D21F4">
      <w:pPr>
        <w:rPr>
          <w:sz w:val="24"/>
        </w:rPr>
      </w:pPr>
      <w:r w:rsidRPr="001D21F4">
        <w:rPr>
          <w:rFonts w:hint="eastAsia"/>
          <w:sz w:val="24"/>
        </w:rPr>
        <w:t xml:space="preserve">    2. </w:t>
      </w:r>
      <w:r w:rsidRPr="001D21F4">
        <w:rPr>
          <w:rFonts w:hint="eastAsia"/>
          <w:sz w:val="24"/>
        </w:rPr>
        <w:t>完成课后练习第二、四题。</w:t>
      </w:r>
    </w:p>
    <w:sectPr w:rsidR="00D84E67" w:rsidRPr="001D2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4E67"/>
    <w:rsid w:val="001D21F4"/>
    <w:rsid w:val="00590AAD"/>
    <w:rsid w:val="00A5320E"/>
    <w:rsid w:val="00A63A02"/>
    <w:rsid w:val="00BB4AE4"/>
    <w:rsid w:val="00D84E67"/>
    <w:rsid w:val="00DB2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D84E67"/>
    <w:rPr>
      <w:rFonts w:ascii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5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910</Words>
  <Characters>5188</Characters>
  <Application>Microsoft Office Word</Application>
  <DocSecurity>0</DocSecurity>
  <Lines>43</Lines>
  <Paragraphs>12</Paragraphs>
  <ScaleCrop>false</ScaleCrop>
  <Company>微软中国</Company>
  <LinksUpToDate>false</LinksUpToDate>
  <CharactersWithSpaces>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2015-03-12T01:41:00Z</dcterms:created>
  <dcterms:modified xsi:type="dcterms:W3CDTF">2015-03-12T01:41:00Z</dcterms:modified>
</cp:coreProperties>
</file>